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8F0" w:rsidRDefault="00E168F0" w:rsidP="00E168F0">
      <w:pPr>
        <w:spacing w:after="0" w:line="360" w:lineRule="auto"/>
        <w:jc w:val="center"/>
        <w:rPr>
          <w:rFonts w:ascii="Arial Narrow" w:eastAsia="Times New Roman" w:hAnsi="Arial Narrow"/>
          <w:b/>
          <w:sz w:val="28"/>
          <w:szCs w:val="24"/>
          <w:u w:val="single"/>
        </w:rPr>
      </w:pPr>
      <w:r w:rsidRPr="00020EA0">
        <w:rPr>
          <w:rFonts w:ascii="Arial Narrow" w:eastAsia="Times New Roman" w:hAnsi="Arial Narrow"/>
          <w:b/>
          <w:sz w:val="28"/>
          <w:szCs w:val="24"/>
          <w:u w:val="single"/>
        </w:rPr>
        <w:t>Izvērtējums par būves izmantošanas pieļaujamību būvdarbu laikā vai pēc būvdarbu pabeigšanas pirms būves nodošanas ekspluatācijā, izmantošanas nosacījumi.</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Ņemot vērā būves raksturu, funkcijas un veicamos darbus, būvdarbu laikā vai pēc būvdarbu pabeigšanas, pirms būves nodošanas ekspluatācijā ir pieļaujama būves izmantošana, ievērojot sekojošus nosacījumus: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1.Satiksmes organizācijai būvdarbu laikā:</w:t>
      </w:r>
    </w:p>
    <w:p w:rsidR="00E168F0" w:rsidRPr="00AA683F" w:rsidRDefault="00E168F0" w:rsidP="00E168F0">
      <w:pPr>
        <w:suppressAutoHyphens/>
        <w:spacing w:after="0" w:line="360" w:lineRule="auto"/>
        <w:ind w:firstLine="576"/>
        <w:jc w:val="both"/>
        <w:rPr>
          <w:rFonts w:ascii="Arial Narrow" w:eastAsia="Times New Roman" w:hAnsi="Arial Narrow" w:cs="Tahoma"/>
          <w:b/>
          <w:i/>
          <w:lang w:eastAsia="ar-SA"/>
        </w:rPr>
      </w:pPr>
      <w:r w:rsidRPr="00015045">
        <w:rPr>
          <w:rFonts w:ascii="Arial Narrow" w:eastAsia="Times New Roman" w:hAnsi="Arial Narrow" w:cs="Tahoma"/>
          <w:lang w:eastAsia="ar-SA"/>
        </w:rPr>
        <w:t xml:space="preserve">Būvdarbu laikā Uzņēmējam jānodrošina satiksmes plūsma, tai skaitā arī smago transporta līdzekļu brīva kustība, atbilstoši MK noteikumu Nr.421 prasībām un jāizstrādā kustības organizēšanas shēmas ar minimāliem ierobežojumiem, nodrošinot kvalitatīvu satiksmes regulēšanu. </w:t>
      </w:r>
      <w:r w:rsidRPr="00AA683F">
        <w:rPr>
          <w:rFonts w:ascii="Arial Narrow" w:eastAsia="Times New Roman" w:hAnsi="Arial Narrow" w:cs="Tahoma"/>
          <w:b/>
          <w:i/>
          <w:lang w:eastAsia="ar-SA"/>
        </w:rPr>
        <w:t>Būvuzņēmējs var individuāli izstrādāt satiksmes organizācijas būvdarbu laikā shēmas.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Darba vietas aprīkošana ar pagaidu tehniskajiem līdzekļiem jāsaskaņo ar pasūtītāju un valsts akciju sabiedrību ,,Latvijas </w:t>
      </w:r>
      <w:r w:rsidR="006E18F7">
        <w:rPr>
          <w:rFonts w:ascii="Arial Narrow" w:eastAsia="Times New Roman" w:hAnsi="Arial Narrow" w:cs="Tahoma"/>
          <w:lang w:eastAsia="ar-SA"/>
        </w:rPr>
        <w:t>V</w:t>
      </w:r>
      <w:r w:rsidRPr="00015045">
        <w:rPr>
          <w:rFonts w:ascii="Arial Narrow" w:eastAsia="Times New Roman" w:hAnsi="Arial Narrow" w:cs="Tahoma"/>
          <w:lang w:eastAsia="ar-SA"/>
        </w:rPr>
        <w:t>alsts ceļi’’.</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Visā būvdarbu veikšanas laikā, līdz būves nodošanai ekspluatācijā, jānodrošina nepārtraukta, nepārprotama un droša satiksmes organizācija.</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Būvdarbu laikā jānodrošina iespēja piekļūt būvniecības posmam pieguļošajās teritorijās, kā arī jāveic pasākumi, kas nodrošinātu vietējiem iedzīvotājiem pēc iespējas mazākas neērtības.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Visā būvniecības posmā būvuzņēmējam jāatrisina ne tikai ar transportu, bet arī ar gājēju kustību saistītie jautājumi un jāizstrādā shēmas atbilstoši MK noteikumu Nr.421 prasībām.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Satiksmes organizēšana veicama pa brauktuves esošo segumu vai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segumu, ievērojot 2. un 3. punktā dotos norādījumus.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2. Brauktuves</w:t>
      </w:r>
      <w:r>
        <w:rPr>
          <w:rFonts w:ascii="Arial Narrow" w:eastAsia="Times New Roman" w:hAnsi="Arial Narrow" w:cs="Tahoma"/>
          <w:u w:val="single"/>
          <w:lang w:eastAsia="ar-SA"/>
        </w:rPr>
        <w:t xml:space="preserve"> vai ietves</w:t>
      </w:r>
      <w:r w:rsidRPr="00015045">
        <w:rPr>
          <w:rFonts w:ascii="Arial Narrow" w:eastAsia="Times New Roman" w:hAnsi="Arial Narrow" w:cs="Tahoma"/>
          <w:u w:val="single"/>
          <w:lang w:eastAsia="ar-SA"/>
        </w:rPr>
        <w:t xml:space="preserve"> esošā seguma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Būvuzņēmējam jāizvērtē papildus satiksmes negatīvā ietekme uz esošās brauktuves</w:t>
      </w:r>
      <w:r>
        <w:rPr>
          <w:rFonts w:ascii="Arial Narrow" w:eastAsia="Times New Roman" w:hAnsi="Arial Narrow" w:cs="Tahoma"/>
          <w:lang w:eastAsia="ar-SA"/>
        </w:rPr>
        <w:t xml:space="preserve"> </w:t>
      </w:r>
      <w:r w:rsidRPr="00015045">
        <w:rPr>
          <w:rFonts w:ascii="Arial Narrow" w:eastAsia="Times New Roman" w:hAnsi="Arial Narrow" w:cs="Tahoma"/>
          <w:lang w:eastAsia="ar-SA"/>
        </w:rPr>
        <w:t>seguma stāvokli būvniecības laikā un jāveic pasākumi seguma kvalitātes un funkcionēt spējas nodrošināšanai gan pirms, gan pēc būvdarbiem. Nepieciešamības gadījumā jāparedz seguma uzlabošanas, kā arī citi nepieciešamie pasākumi, lai ekspluatācijas laikā netiktu pasliktināts esošā seguma tehniskais stāvoklis (tai skaitā to brauktuvju segumiem, ko paredzēts izmantot kā apbraucamos ceļus).</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Būvuzņēmējam jāizvērtē papildus negatīvā ietekme no nelabvēlīgajiem laika</w:t>
      </w:r>
      <w:r w:rsidR="00AA683F">
        <w:rPr>
          <w:rFonts w:ascii="Arial Narrow" w:eastAsia="Times New Roman" w:hAnsi="Arial Narrow" w:cs="Tahoma"/>
          <w:lang w:eastAsia="ar-SA"/>
        </w:rPr>
        <w:t xml:space="preserve"> a</w:t>
      </w:r>
      <w:r w:rsidRPr="00015045">
        <w:rPr>
          <w:rFonts w:ascii="Arial Narrow" w:eastAsia="Times New Roman" w:hAnsi="Arial Narrow" w:cs="Tahoma"/>
          <w:lang w:eastAsia="ar-SA"/>
        </w:rPr>
        <w:t>pstākļiem. Veicot darbus iepriekšminētajos apstākļos, jāveic pasākumi seguma kvalitātes un funkcionēt spējas nodrošināšanai gan pirms, gan pēc būvdarbiem, nepieļaujot seguma sākotnējā stāvokļa pasliktināšanos (tai skaitā to brauktuvju</w:t>
      </w:r>
      <w:r>
        <w:rPr>
          <w:rFonts w:ascii="Arial Narrow" w:eastAsia="Times New Roman" w:hAnsi="Arial Narrow" w:cs="Tahoma"/>
          <w:lang w:eastAsia="ar-SA"/>
        </w:rPr>
        <w:t xml:space="preserve"> vai ietvju</w:t>
      </w:r>
      <w:r w:rsidRPr="00015045">
        <w:rPr>
          <w:rFonts w:ascii="Arial Narrow" w:eastAsia="Times New Roman" w:hAnsi="Arial Narrow" w:cs="Tahoma"/>
          <w:lang w:eastAsia="ar-SA"/>
        </w:rPr>
        <w:t xml:space="preserve"> segumiem, ko paredzēts izmantot kā apbraucamos ceļus).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3. Brauktuves</w:t>
      </w:r>
      <w:r>
        <w:rPr>
          <w:rFonts w:ascii="Arial Narrow" w:eastAsia="Times New Roman" w:hAnsi="Arial Narrow" w:cs="Tahoma"/>
          <w:u w:val="single"/>
          <w:lang w:eastAsia="ar-SA"/>
        </w:rPr>
        <w:t xml:space="preserve"> </w:t>
      </w:r>
      <w:r w:rsidRPr="00015045">
        <w:rPr>
          <w:rFonts w:ascii="Arial Narrow" w:eastAsia="Times New Roman" w:hAnsi="Arial Narrow" w:cs="Tahoma"/>
          <w:u w:val="single"/>
          <w:lang w:eastAsia="ar-SA"/>
        </w:rPr>
        <w:t>jaunizbūvētā seguma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Satiksmes organizēšana veicama pa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segumu, kuram izbūvētās visas būvprojektā paredzētās konstruktīvās kārtas atbilstoši ,,Ceļu specifikācijas 201</w:t>
      </w:r>
      <w:r w:rsidR="00B4758C">
        <w:rPr>
          <w:rFonts w:ascii="Arial Narrow" w:eastAsia="Times New Roman" w:hAnsi="Arial Narrow" w:cs="Tahoma"/>
          <w:lang w:eastAsia="ar-SA"/>
        </w:rPr>
        <w:t>5</w:t>
      </w:r>
      <w:r w:rsidRPr="00015045">
        <w:rPr>
          <w:rFonts w:ascii="Arial Narrow" w:eastAsia="Times New Roman" w:hAnsi="Arial Narrow" w:cs="Tahoma"/>
          <w:lang w:eastAsia="ar-SA"/>
        </w:rPr>
        <w:t xml:space="preserve">’’ </w:t>
      </w:r>
      <w:r w:rsidR="005235AC">
        <w:rPr>
          <w:rFonts w:ascii="Arial Narrow" w:eastAsia="Times New Roman" w:hAnsi="Arial Narrow" w:cs="Tahoma"/>
          <w:lang w:eastAsia="ar-SA"/>
        </w:rPr>
        <w:t xml:space="preserve"> vai ekvivalentas specifikācijas </w:t>
      </w:r>
      <w:r w:rsidRPr="00015045">
        <w:rPr>
          <w:rFonts w:ascii="Arial Narrow" w:eastAsia="Times New Roman" w:hAnsi="Arial Narrow" w:cs="Tahoma"/>
          <w:lang w:eastAsia="ar-SA"/>
        </w:rPr>
        <w:t>norādījumiem.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 xml:space="preserve">Pieļaujama satiksmes organizēšana uz daļēji izbūvēta seguma (nav izbūvētas visas būvprojektā paredzētās konstruktīvās kārtas) ar nosacījumu, ka pirms nākošās seguma konstruktīvās kārtas izbūves zemāk </w:t>
      </w:r>
      <w:r w:rsidRPr="00015045">
        <w:rPr>
          <w:rFonts w:ascii="Arial Narrow" w:eastAsia="Times New Roman" w:hAnsi="Arial Narrow" w:cs="Tahoma"/>
          <w:lang w:eastAsia="ar-SA"/>
        </w:rPr>
        <w:lastRenderedPageBreak/>
        <w:t>esošā konstruktīvā kārta (kas tika izmantota satiksmes organizēšanai) nav zaudējusi sākotnējo kvalitāti un atbilst ,,Ceļa specifikācijas 201</w:t>
      </w:r>
      <w:r w:rsidR="00B4758C">
        <w:rPr>
          <w:rFonts w:ascii="Arial Narrow" w:eastAsia="Times New Roman" w:hAnsi="Arial Narrow" w:cs="Tahoma"/>
          <w:lang w:eastAsia="ar-SA"/>
        </w:rPr>
        <w:t>5</w:t>
      </w:r>
      <w:r w:rsidRPr="00015045">
        <w:rPr>
          <w:rFonts w:ascii="Arial Narrow" w:eastAsia="Times New Roman" w:hAnsi="Arial Narrow" w:cs="Tahoma"/>
          <w:lang w:eastAsia="ar-SA"/>
        </w:rPr>
        <w:t xml:space="preserve">’’ </w:t>
      </w:r>
      <w:r w:rsidR="005235AC">
        <w:rPr>
          <w:rFonts w:ascii="Arial Narrow" w:eastAsia="Times New Roman" w:hAnsi="Arial Narrow" w:cs="Tahoma"/>
          <w:lang w:eastAsia="ar-SA"/>
        </w:rPr>
        <w:t>vai ekvivalentas specifikācijas</w:t>
      </w:r>
      <w:r w:rsidR="005235AC" w:rsidRPr="00015045">
        <w:rPr>
          <w:rFonts w:ascii="Arial Narrow" w:eastAsia="Times New Roman" w:hAnsi="Arial Narrow" w:cs="Tahoma"/>
          <w:lang w:eastAsia="ar-SA"/>
        </w:rPr>
        <w:t xml:space="preserve"> </w:t>
      </w:r>
      <w:r w:rsidRPr="00015045">
        <w:rPr>
          <w:rFonts w:ascii="Arial Narrow" w:eastAsia="Times New Roman" w:hAnsi="Arial Narrow" w:cs="Tahoma"/>
          <w:lang w:eastAsia="ar-SA"/>
        </w:rPr>
        <w:t>noteiktajiem kritērijiem. Gadījumos, kad satiksmes intensitātes vai nelabvēlīgo laika</w:t>
      </w:r>
      <w:r w:rsidR="00AA683F">
        <w:rPr>
          <w:rFonts w:ascii="Arial Narrow" w:eastAsia="Times New Roman" w:hAnsi="Arial Narrow" w:cs="Tahoma"/>
          <w:lang w:eastAsia="ar-SA"/>
        </w:rPr>
        <w:t xml:space="preserve"> a</w:t>
      </w:r>
      <w:r w:rsidRPr="00015045">
        <w:rPr>
          <w:rFonts w:ascii="Arial Narrow" w:eastAsia="Times New Roman" w:hAnsi="Arial Narrow" w:cs="Tahoma"/>
          <w:lang w:eastAsia="ar-SA"/>
        </w:rPr>
        <w:t>pstākļu ietekmē daļēji izbūvētais segums ir zaudējis savas sākotnējās īpašības, būvuzņēmējam bez papildu atlīdzības ir jāveic seguma atjaunošana līdz sākotnējam stāvoklim.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Būvuzņēmējam jāizvērtē iespējamās intensitātes un nelabvēlīgo laika</w:t>
      </w:r>
      <w:r w:rsidR="00AA683F">
        <w:rPr>
          <w:rFonts w:ascii="Arial Narrow" w:eastAsia="Times New Roman" w:hAnsi="Arial Narrow" w:cs="Tahoma"/>
          <w:lang w:eastAsia="ar-SA"/>
        </w:rPr>
        <w:t xml:space="preserve"> a</w:t>
      </w:r>
      <w:r w:rsidRPr="00015045">
        <w:rPr>
          <w:rFonts w:ascii="Arial Narrow" w:eastAsia="Times New Roman" w:hAnsi="Arial Narrow" w:cs="Tahoma"/>
          <w:lang w:eastAsia="ar-SA"/>
        </w:rPr>
        <w:t xml:space="preserve">pstākļu ietekme uz </w:t>
      </w:r>
      <w:proofErr w:type="spellStart"/>
      <w:r w:rsidRPr="00015045">
        <w:rPr>
          <w:rFonts w:ascii="Arial Narrow" w:eastAsia="Times New Roman" w:hAnsi="Arial Narrow" w:cs="Tahoma"/>
          <w:lang w:eastAsia="ar-SA"/>
        </w:rPr>
        <w:t>jaunizbūvēto</w:t>
      </w:r>
      <w:proofErr w:type="spellEnd"/>
      <w:r w:rsidRPr="00015045">
        <w:rPr>
          <w:rFonts w:ascii="Arial Narrow" w:eastAsia="Times New Roman" w:hAnsi="Arial Narrow" w:cs="Tahoma"/>
          <w:lang w:eastAsia="ar-SA"/>
        </w:rPr>
        <w:t xml:space="preserve"> vai daļēji izbūvēto segumu un, ņemot vērā iepriekšminētos riskus, ir jāpieņem </w:t>
      </w:r>
      <w:smartTag w:uri="schemas-tilde-lv/tildestengine" w:element="veidnes">
        <w:smartTagPr>
          <w:attr w:name="text" w:val="lēmums"/>
          <w:attr w:name="baseform" w:val="lēmums"/>
          <w:attr w:name="id" w:val="-1"/>
        </w:smartTagPr>
        <w:r w:rsidRPr="00015045">
          <w:rPr>
            <w:rFonts w:ascii="Arial Narrow" w:eastAsia="Times New Roman" w:hAnsi="Arial Narrow" w:cs="Tahoma"/>
            <w:lang w:eastAsia="ar-SA"/>
          </w:rPr>
          <w:t>lēmums</w:t>
        </w:r>
      </w:smartTag>
      <w:r w:rsidRPr="00015045">
        <w:rPr>
          <w:rFonts w:ascii="Arial Narrow" w:eastAsia="Times New Roman" w:hAnsi="Arial Narrow" w:cs="Tahoma"/>
          <w:lang w:eastAsia="ar-SA"/>
        </w:rPr>
        <w:t xml:space="preserve"> par jaunizbūvētā vai daļēji izbūvētā seguma izmantošanu, vai pagaidu apvedceļu veidošanu un izmantošanu būvniecības procesa un satiksmes organizēšanas vajadzībām.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4. Būves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Visi būvdarbi veicami, nepārtraucot būves pamatfunkciju. Būve ir izmantojama būvdarbu laikā, atbilstoši veicamo darbu raksturam, plānojot un organizējot satiksmi pa esošo segumu, daļēji izbūvēto jauno segumu, izbūvēto jauno segumu vai pagaidu apvedceļiem.</w:t>
      </w:r>
    </w:p>
    <w:p w:rsidR="00E168F0"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Būvniecības laikā būvdarbus veikt pēc būvprojekta vispārīgajā daļā norādītās secības, to precizējot darbu veikšanas projekta izstrādes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p>
    <w:p w:rsidR="00E168F0" w:rsidRPr="00015045" w:rsidRDefault="00E168F0" w:rsidP="00E168F0">
      <w:pPr>
        <w:suppressAutoHyphens/>
        <w:spacing w:after="0" w:line="360" w:lineRule="auto"/>
        <w:ind w:firstLine="576"/>
        <w:jc w:val="both"/>
        <w:rPr>
          <w:rFonts w:ascii="Arial Narrow" w:eastAsia="Times New Roman" w:hAnsi="Arial Narrow" w:cs="Tahoma"/>
          <w:u w:val="single"/>
          <w:lang w:eastAsia="ar-SA"/>
        </w:rPr>
      </w:pPr>
      <w:r w:rsidRPr="00015045">
        <w:rPr>
          <w:rFonts w:ascii="Arial Narrow" w:eastAsia="Times New Roman" w:hAnsi="Arial Narrow" w:cs="Tahoma"/>
          <w:u w:val="single"/>
          <w:lang w:eastAsia="ar-SA"/>
        </w:rPr>
        <w:t>5. Vispārīgie norādījumi būves izmantošanai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Visi satiksmes organizācijas un darba vietas tehniskie līdzekļi jāuzstāda ne ātrāk kā vienu dienu pirms darba uzsākšanas un jānoņem tūlīt pēc darba pabeigšanas.</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Būvdarbi tiek veikti nepārtraucot satiksmi. Nedrīkst tikt traucēta piekļūšana zemes īpašumiem būvdarbu laikā.</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Būvniecības objekta teritorijā novietotās būves un iecirkņi nedrīkst traucēt transporta piekļuvi privātīpašumiem.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Situācijās, kad atsevišķu darbu veikšanas laikā, nav iespējams nodrošināt piekļuvi privātīpašumiem, pirms minēto darbu uzsākšanas plānotās darbības saskaņot ar pasūtītāju un privātīpašumu īpašniekiem, kam būs liegta vai ierobežota piekļuve savam īpašumam.</w:t>
      </w:r>
    </w:p>
    <w:p w:rsidR="00E168F0" w:rsidRPr="00015045" w:rsidRDefault="00E168F0" w:rsidP="00E168F0">
      <w:pPr>
        <w:suppressAutoHyphens/>
        <w:spacing w:after="0" w:line="360" w:lineRule="auto"/>
        <w:ind w:firstLine="576"/>
        <w:jc w:val="both"/>
        <w:rPr>
          <w:rFonts w:ascii="Arial Narrow" w:eastAsia="Times New Roman" w:hAnsi="Arial Narrow" w:cs="Tahoma"/>
          <w:lang w:eastAsia="ar-SA"/>
        </w:rPr>
      </w:pPr>
      <w:r w:rsidRPr="00015045">
        <w:rPr>
          <w:rFonts w:ascii="Arial Narrow" w:eastAsia="Times New Roman" w:hAnsi="Arial Narrow" w:cs="Tahoma"/>
          <w:lang w:eastAsia="ar-SA"/>
        </w:rPr>
        <w:t>Nepieciešamības gadījumā var izmantot privātīpašuma teritoriju, pirms tam rakstiski vienojoties ar īpašniekiem par zemes nomas noteikumiem.</w:t>
      </w:r>
    </w:p>
    <w:p w:rsidR="00E168F0" w:rsidRDefault="00E168F0" w:rsidP="00E168F0">
      <w:pPr>
        <w:spacing w:after="0" w:line="360" w:lineRule="auto"/>
        <w:ind w:firstLine="578"/>
        <w:jc w:val="both"/>
        <w:rPr>
          <w:rFonts w:ascii="Arial Narrow" w:eastAsia="Times New Roman" w:hAnsi="Arial Narrow"/>
          <w:u w:val="single"/>
        </w:rPr>
      </w:pPr>
    </w:p>
    <w:p w:rsidR="00E168F0" w:rsidRDefault="00E168F0" w:rsidP="00E168F0">
      <w:pPr>
        <w:spacing w:after="0" w:line="360" w:lineRule="auto"/>
        <w:ind w:firstLine="578"/>
        <w:jc w:val="both"/>
        <w:rPr>
          <w:rFonts w:ascii="Arial Narrow" w:eastAsia="Times New Roman" w:hAnsi="Arial Narrow"/>
          <w:u w:val="single"/>
        </w:rPr>
      </w:pPr>
    </w:p>
    <w:p w:rsidR="00E168F0" w:rsidRDefault="00E168F0" w:rsidP="00E168F0">
      <w:pPr>
        <w:spacing w:after="0" w:line="360" w:lineRule="auto"/>
        <w:ind w:firstLine="567"/>
        <w:jc w:val="both"/>
        <w:rPr>
          <w:rFonts w:ascii="Arial Narrow" w:eastAsia="Times New Roman" w:hAnsi="Arial Narrow" w:cs="Tahoma"/>
          <w:lang w:eastAsia="ar-SA"/>
        </w:rPr>
      </w:pPr>
    </w:p>
    <w:p w:rsidR="00E168F0" w:rsidRPr="0057634A" w:rsidRDefault="00B4758C" w:rsidP="00E168F0">
      <w:pPr>
        <w:spacing w:after="0" w:line="360" w:lineRule="auto"/>
        <w:ind w:firstLine="567"/>
        <w:jc w:val="right"/>
        <w:rPr>
          <w:rFonts w:ascii="Arial Narrow" w:eastAsia="Times New Roman" w:hAnsi="Arial Narrow"/>
          <w:u w:val="single"/>
        </w:rPr>
      </w:pPr>
      <w:r>
        <w:rPr>
          <w:rFonts w:ascii="Arial Narrow" w:eastAsia="Times New Roman" w:hAnsi="Arial Narrow" w:cs="Tahoma"/>
          <w:lang w:eastAsia="ar-SA"/>
        </w:rPr>
        <w:t>Sastādīja:</w:t>
      </w:r>
      <w:r w:rsidR="00E168F0">
        <w:rPr>
          <w:rFonts w:ascii="Arial Narrow" w:eastAsia="Times New Roman" w:hAnsi="Arial Narrow" w:cs="Tahoma"/>
          <w:lang w:eastAsia="ar-SA"/>
        </w:rPr>
        <w:t xml:space="preserve">                                                       </w:t>
      </w:r>
      <w:r w:rsidR="00DF28E3">
        <w:rPr>
          <w:rFonts w:ascii="Arial Narrow" w:eastAsia="Times New Roman" w:hAnsi="Arial Narrow" w:cs="Tahoma"/>
          <w:lang w:eastAsia="ar-SA"/>
        </w:rPr>
        <w:t>I.Skudra</w:t>
      </w:r>
    </w:p>
    <w:p w:rsidR="00343C1F" w:rsidRPr="00E168F0" w:rsidRDefault="00343C1F" w:rsidP="00E168F0"/>
    <w:sectPr w:rsidR="00343C1F" w:rsidRPr="00E168F0" w:rsidSect="00A230C7">
      <w:headerReference w:type="default" r:id="rId8"/>
      <w:footerReference w:type="default" r:id="rId9"/>
      <w:pgSz w:w="11906" w:h="16838"/>
      <w:pgMar w:top="1440" w:right="991" w:bottom="993" w:left="1800" w:header="454" w:footer="510" w:gutter="0"/>
      <w:pgNumType w:start="16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272" w:rsidRDefault="005B6272" w:rsidP="0057634A">
      <w:pPr>
        <w:spacing w:after="0" w:line="240" w:lineRule="auto"/>
      </w:pPr>
      <w:r>
        <w:separator/>
      </w:r>
    </w:p>
  </w:endnote>
  <w:endnote w:type="continuationSeparator" w:id="0">
    <w:p w:rsidR="005B6272" w:rsidRDefault="005B6272" w:rsidP="005763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A00002EF" w:usb1="4000207B" w:usb2="00000000" w:usb3="00000000" w:csb0="0000009F" w:csb1="00000000"/>
  </w:font>
  <w:font w:name="TT342o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83F" w:rsidRPr="00E62025" w:rsidRDefault="00AA683F" w:rsidP="00AA683F">
    <w:pPr>
      <w:tabs>
        <w:tab w:val="left" w:pos="3360"/>
      </w:tabs>
      <w:autoSpaceDE w:val="0"/>
      <w:autoSpaceDN w:val="0"/>
      <w:adjustRightInd w:val="0"/>
      <w:ind w:left="4080" w:hanging="4080"/>
      <w:jc w:val="center"/>
      <w:rPr>
        <w:rFonts w:ascii="Arial Narrow" w:hAnsi="Arial Narrow" w:cs="Arial Narrow"/>
        <w:i/>
        <w:color w:val="000000"/>
        <w:sz w:val="20"/>
        <w:szCs w:val="20"/>
      </w:rPr>
    </w:pPr>
    <w:r w:rsidRPr="00E62025">
      <w:rPr>
        <w:rFonts w:ascii="Arial Narrow" w:hAnsi="Arial Narrow" w:cs="Arial Narrow"/>
        <w:i/>
        <w:color w:val="000000"/>
        <w:sz w:val="20"/>
        <w:szCs w:val="20"/>
      </w:rPr>
      <w:t xml:space="preserve">Viļānu novada pašvaldības “Centrālās ielas” </w:t>
    </w:r>
    <w:r>
      <w:rPr>
        <w:rFonts w:ascii="Arial Narrow" w:hAnsi="Arial Narrow" w:cs="Arial Narrow"/>
        <w:i/>
        <w:color w:val="000000"/>
        <w:sz w:val="20"/>
        <w:szCs w:val="20"/>
      </w:rPr>
      <w:t>pārbūve</w:t>
    </w:r>
    <w:r w:rsidRPr="00E62025">
      <w:rPr>
        <w:rFonts w:ascii="Arial Narrow" w:hAnsi="Arial Narrow" w:cs="Arial Narrow"/>
        <w:i/>
        <w:color w:val="000000"/>
        <w:sz w:val="20"/>
        <w:szCs w:val="20"/>
      </w:rPr>
      <w:t xml:space="preserve"> Viļānos</w:t>
    </w:r>
  </w:p>
  <w:p w:rsidR="00E340C5" w:rsidRPr="00AA683F" w:rsidRDefault="00E340C5" w:rsidP="00AA683F">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272" w:rsidRDefault="005B6272" w:rsidP="0057634A">
      <w:pPr>
        <w:spacing w:after="0" w:line="240" w:lineRule="auto"/>
      </w:pPr>
      <w:r>
        <w:separator/>
      </w:r>
    </w:p>
  </w:footnote>
  <w:footnote w:type="continuationSeparator" w:id="0">
    <w:p w:rsidR="005B6272" w:rsidRDefault="005B6272" w:rsidP="005763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DB3" w:rsidRDefault="004C1F20">
    <w:pPr>
      <w:pStyle w:val="Header"/>
    </w:pPr>
    <w:r>
      <w:rPr>
        <w:noProof/>
        <w:lang w:eastAsia="lv-LV"/>
      </w:rPr>
      <w:drawing>
        <wp:anchor distT="0" distB="0" distL="114300" distR="114300" simplePos="0" relativeHeight="251657728" behindDoc="0" locked="0" layoutInCell="1" allowOverlap="1">
          <wp:simplePos x="0" y="0"/>
          <wp:positionH relativeFrom="margin">
            <wp:posOffset>5419725</wp:posOffset>
          </wp:positionH>
          <wp:positionV relativeFrom="margin">
            <wp:posOffset>-600075</wp:posOffset>
          </wp:positionV>
          <wp:extent cx="542925" cy="533400"/>
          <wp:effectExtent l="19050" t="0" r="9525" b="0"/>
          <wp:wrapSquare wrapText="bothSides"/>
          <wp:docPr id="1" name="Picture 0" descr="LOGO-CeluKomfo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CeluKomforts.jpg"/>
                  <pic:cNvPicPr>
                    <a:picLocks noChangeAspect="1" noChangeArrowheads="1"/>
                  </pic:cNvPicPr>
                </pic:nvPicPr>
                <pic:blipFill>
                  <a:blip r:embed="rId1"/>
                  <a:srcRect/>
                  <a:stretch>
                    <a:fillRect/>
                  </a:stretch>
                </pic:blipFill>
                <pic:spPr bwMode="auto">
                  <a:xfrm>
                    <a:off x="0" y="0"/>
                    <a:ext cx="542925" cy="533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5C3C"/>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
    <w:nsid w:val="0EF20BCD"/>
    <w:multiLevelType w:val="hybridMultilevel"/>
    <w:tmpl w:val="E21CC782"/>
    <w:lvl w:ilvl="0" w:tplc="B96AA2C0">
      <w:start w:val="1"/>
      <w:numFmt w:val="bullet"/>
      <w:lvlText w:val=""/>
      <w:lvlJc w:val="left"/>
      <w:pPr>
        <w:ind w:left="129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50F09EE"/>
    <w:multiLevelType w:val="hybridMultilevel"/>
    <w:tmpl w:val="F8DE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671206E"/>
    <w:multiLevelType w:val="hybridMultilevel"/>
    <w:tmpl w:val="A77011CE"/>
    <w:lvl w:ilvl="0" w:tplc="DCA67ED8">
      <w:numFmt w:val="bullet"/>
      <w:lvlText w:val="•"/>
      <w:lvlJc w:val="left"/>
      <w:pPr>
        <w:ind w:left="1268" w:hanging="690"/>
      </w:pPr>
      <w:rPr>
        <w:rFonts w:ascii="Arial Narrow" w:eastAsia="Calibri" w:hAnsi="Arial Narrow" w:cs="TT342o00" w:hint="default"/>
      </w:rPr>
    </w:lvl>
    <w:lvl w:ilvl="1" w:tplc="04260003" w:tentative="1">
      <w:start w:val="1"/>
      <w:numFmt w:val="bullet"/>
      <w:lvlText w:val="o"/>
      <w:lvlJc w:val="left"/>
      <w:pPr>
        <w:ind w:left="1658" w:hanging="360"/>
      </w:pPr>
      <w:rPr>
        <w:rFonts w:ascii="Courier New" w:hAnsi="Courier New" w:cs="Courier New" w:hint="default"/>
      </w:rPr>
    </w:lvl>
    <w:lvl w:ilvl="2" w:tplc="04260005" w:tentative="1">
      <w:start w:val="1"/>
      <w:numFmt w:val="bullet"/>
      <w:lvlText w:val=""/>
      <w:lvlJc w:val="left"/>
      <w:pPr>
        <w:ind w:left="2378" w:hanging="360"/>
      </w:pPr>
      <w:rPr>
        <w:rFonts w:ascii="Wingdings" w:hAnsi="Wingdings" w:hint="default"/>
      </w:rPr>
    </w:lvl>
    <w:lvl w:ilvl="3" w:tplc="04260001" w:tentative="1">
      <w:start w:val="1"/>
      <w:numFmt w:val="bullet"/>
      <w:lvlText w:val=""/>
      <w:lvlJc w:val="left"/>
      <w:pPr>
        <w:ind w:left="3098" w:hanging="360"/>
      </w:pPr>
      <w:rPr>
        <w:rFonts w:ascii="Symbol" w:hAnsi="Symbol" w:hint="default"/>
      </w:rPr>
    </w:lvl>
    <w:lvl w:ilvl="4" w:tplc="04260003" w:tentative="1">
      <w:start w:val="1"/>
      <w:numFmt w:val="bullet"/>
      <w:lvlText w:val="o"/>
      <w:lvlJc w:val="left"/>
      <w:pPr>
        <w:ind w:left="3818" w:hanging="360"/>
      </w:pPr>
      <w:rPr>
        <w:rFonts w:ascii="Courier New" w:hAnsi="Courier New" w:cs="Courier New" w:hint="default"/>
      </w:rPr>
    </w:lvl>
    <w:lvl w:ilvl="5" w:tplc="04260005" w:tentative="1">
      <w:start w:val="1"/>
      <w:numFmt w:val="bullet"/>
      <w:lvlText w:val=""/>
      <w:lvlJc w:val="left"/>
      <w:pPr>
        <w:ind w:left="4538" w:hanging="360"/>
      </w:pPr>
      <w:rPr>
        <w:rFonts w:ascii="Wingdings" w:hAnsi="Wingdings" w:hint="default"/>
      </w:rPr>
    </w:lvl>
    <w:lvl w:ilvl="6" w:tplc="04260001" w:tentative="1">
      <w:start w:val="1"/>
      <w:numFmt w:val="bullet"/>
      <w:lvlText w:val=""/>
      <w:lvlJc w:val="left"/>
      <w:pPr>
        <w:ind w:left="5258" w:hanging="360"/>
      </w:pPr>
      <w:rPr>
        <w:rFonts w:ascii="Symbol" w:hAnsi="Symbol" w:hint="default"/>
      </w:rPr>
    </w:lvl>
    <w:lvl w:ilvl="7" w:tplc="04260003" w:tentative="1">
      <w:start w:val="1"/>
      <w:numFmt w:val="bullet"/>
      <w:lvlText w:val="o"/>
      <w:lvlJc w:val="left"/>
      <w:pPr>
        <w:ind w:left="5978" w:hanging="360"/>
      </w:pPr>
      <w:rPr>
        <w:rFonts w:ascii="Courier New" w:hAnsi="Courier New" w:cs="Courier New" w:hint="default"/>
      </w:rPr>
    </w:lvl>
    <w:lvl w:ilvl="8" w:tplc="04260005" w:tentative="1">
      <w:start w:val="1"/>
      <w:numFmt w:val="bullet"/>
      <w:lvlText w:val=""/>
      <w:lvlJc w:val="left"/>
      <w:pPr>
        <w:ind w:left="6698" w:hanging="360"/>
      </w:pPr>
      <w:rPr>
        <w:rFonts w:ascii="Wingdings" w:hAnsi="Wingdings" w:hint="default"/>
      </w:rPr>
    </w:lvl>
  </w:abstractNum>
  <w:abstractNum w:abstractNumId="4">
    <w:nsid w:val="16822D89"/>
    <w:multiLevelType w:val="hybridMultilevel"/>
    <w:tmpl w:val="4FBAE6CE"/>
    <w:lvl w:ilvl="0" w:tplc="309409F4">
      <w:start w:val="1"/>
      <w:numFmt w:val="decimal"/>
      <w:lvlText w:val="%1)"/>
      <w:lvlJc w:val="left"/>
      <w:pPr>
        <w:ind w:left="1403" w:hanging="825"/>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5">
    <w:nsid w:val="225A1FCA"/>
    <w:multiLevelType w:val="hybridMultilevel"/>
    <w:tmpl w:val="B17C7AB2"/>
    <w:lvl w:ilvl="0" w:tplc="04260001">
      <w:start w:val="1"/>
      <w:numFmt w:val="bullet"/>
      <w:lvlText w:val=""/>
      <w:lvlJc w:val="left"/>
      <w:pPr>
        <w:ind w:left="1268" w:hanging="69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59E6819"/>
    <w:multiLevelType w:val="hybridMultilevel"/>
    <w:tmpl w:val="33DABAC2"/>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7">
    <w:nsid w:val="265E102E"/>
    <w:multiLevelType w:val="hybridMultilevel"/>
    <w:tmpl w:val="B1B4D6CC"/>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8">
    <w:nsid w:val="2D9314A3"/>
    <w:multiLevelType w:val="hybridMultilevel"/>
    <w:tmpl w:val="EE9A3E3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9">
    <w:nsid w:val="2E1217E8"/>
    <w:multiLevelType w:val="hybridMultilevel"/>
    <w:tmpl w:val="C8A623D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0">
    <w:nsid w:val="2F1C755F"/>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1">
    <w:nsid w:val="2F522639"/>
    <w:multiLevelType w:val="hybridMultilevel"/>
    <w:tmpl w:val="1BCCA7F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2">
    <w:nsid w:val="31263AC1"/>
    <w:multiLevelType w:val="hybridMultilevel"/>
    <w:tmpl w:val="96FCC594"/>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3">
    <w:nsid w:val="31EC5CD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nsid w:val="3A4F2692"/>
    <w:multiLevelType w:val="hybridMultilevel"/>
    <w:tmpl w:val="082253D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5">
    <w:nsid w:val="49CD1227"/>
    <w:multiLevelType w:val="hybridMultilevel"/>
    <w:tmpl w:val="869C6F5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6">
    <w:nsid w:val="4C2A2F1E"/>
    <w:multiLevelType w:val="hybridMultilevel"/>
    <w:tmpl w:val="4F9A1F2E"/>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7">
    <w:nsid w:val="4FD022D9"/>
    <w:multiLevelType w:val="hybridMultilevel"/>
    <w:tmpl w:val="D79AD6D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8">
    <w:nsid w:val="50BA2C77"/>
    <w:multiLevelType w:val="hybridMultilevel"/>
    <w:tmpl w:val="F27649B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9">
    <w:nsid w:val="52AC615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0">
    <w:nsid w:val="539307EF"/>
    <w:multiLevelType w:val="hybridMultilevel"/>
    <w:tmpl w:val="6D969F4C"/>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1">
    <w:nsid w:val="562506F8"/>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nsid w:val="5F771560"/>
    <w:multiLevelType w:val="hybridMultilevel"/>
    <w:tmpl w:val="A2923748"/>
    <w:lvl w:ilvl="0" w:tplc="04260003">
      <w:start w:val="1"/>
      <w:numFmt w:val="bullet"/>
      <w:lvlText w:val="o"/>
      <w:lvlJc w:val="left"/>
      <w:pPr>
        <w:ind w:left="1298" w:hanging="360"/>
      </w:pPr>
      <w:rPr>
        <w:rFonts w:ascii="Courier New" w:hAnsi="Courier New" w:cs="Courier New"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3">
    <w:nsid w:val="60684EA9"/>
    <w:multiLevelType w:val="hybridMultilevel"/>
    <w:tmpl w:val="0756C03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4">
    <w:nsid w:val="66966394"/>
    <w:multiLevelType w:val="hybridMultilevel"/>
    <w:tmpl w:val="EBACA3C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5">
    <w:nsid w:val="70C92A21"/>
    <w:multiLevelType w:val="hybridMultilevel"/>
    <w:tmpl w:val="77A8F39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6">
    <w:nsid w:val="733B6D64"/>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7">
    <w:nsid w:val="75255703"/>
    <w:multiLevelType w:val="hybridMultilevel"/>
    <w:tmpl w:val="B7DE41B6"/>
    <w:lvl w:ilvl="0" w:tplc="04260003">
      <w:start w:val="1"/>
      <w:numFmt w:val="bullet"/>
      <w:lvlText w:val="o"/>
      <w:lvlJc w:val="left"/>
      <w:pPr>
        <w:tabs>
          <w:tab w:val="num" w:pos="1287"/>
        </w:tabs>
        <w:ind w:left="1287" w:hanging="360"/>
      </w:pPr>
      <w:rPr>
        <w:rFonts w:ascii="Courier New" w:hAnsi="Courier New" w:cs="Courier New" w:hint="default"/>
      </w:rPr>
    </w:lvl>
    <w:lvl w:ilvl="1" w:tplc="B5EE00BE">
      <w:start w:val="1"/>
      <w:numFmt w:val="bullet"/>
      <w:lvlText w:val=""/>
      <w:lvlJc w:val="left"/>
      <w:pPr>
        <w:tabs>
          <w:tab w:val="num" w:pos="2007"/>
        </w:tabs>
        <w:ind w:left="2007" w:hanging="360"/>
      </w:pPr>
      <w:rPr>
        <w:rFonts w:ascii="Symbol" w:hAnsi="Symbol" w:hint="default"/>
        <w:color w:val="auto"/>
      </w:rPr>
    </w:lvl>
    <w:lvl w:ilvl="2" w:tplc="04260005">
      <w:start w:val="1"/>
      <w:numFmt w:val="bullet"/>
      <w:lvlText w:val=""/>
      <w:lvlJc w:val="left"/>
      <w:pPr>
        <w:tabs>
          <w:tab w:val="num" w:pos="2727"/>
        </w:tabs>
        <w:ind w:left="2727" w:hanging="360"/>
      </w:pPr>
      <w:rPr>
        <w:rFonts w:ascii="Wingdings" w:hAnsi="Wingdings" w:hint="default"/>
      </w:rPr>
    </w:lvl>
    <w:lvl w:ilvl="3" w:tplc="04260001">
      <w:start w:val="1"/>
      <w:numFmt w:val="bullet"/>
      <w:lvlText w:val=""/>
      <w:lvlJc w:val="left"/>
      <w:pPr>
        <w:tabs>
          <w:tab w:val="num" w:pos="3447"/>
        </w:tabs>
        <w:ind w:left="3447" w:hanging="360"/>
      </w:pPr>
      <w:rPr>
        <w:rFonts w:ascii="Symbol" w:hAnsi="Symbol" w:hint="default"/>
      </w:rPr>
    </w:lvl>
    <w:lvl w:ilvl="4" w:tplc="04260003">
      <w:start w:val="1"/>
      <w:numFmt w:val="bullet"/>
      <w:lvlText w:val="o"/>
      <w:lvlJc w:val="left"/>
      <w:pPr>
        <w:tabs>
          <w:tab w:val="num" w:pos="4167"/>
        </w:tabs>
        <w:ind w:left="4167" w:hanging="360"/>
      </w:pPr>
      <w:rPr>
        <w:rFonts w:ascii="Courier New" w:hAnsi="Courier New" w:cs="Courier New" w:hint="default"/>
      </w:rPr>
    </w:lvl>
    <w:lvl w:ilvl="5" w:tplc="04260005">
      <w:start w:val="1"/>
      <w:numFmt w:val="bullet"/>
      <w:lvlText w:val=""/>
      <w:lvlJc w:val="left"/>
      <w:pPr>
        <w:tabs>
          <w:tab w:val="num" w:pos="4887"/>
        </w:tabs>
        <w:ind w:left="4887" w:hanging="360"/>
      </w:pPr>
      <w:rPr>
        <w:rFonts w:ascii="Wingdings" w:hAnsi="Wingdings" w:hint="default"/>
      </w:rPr>
    </w:lvl>
    <w:lvl w:ilvl="6" w:tplc="04260001">
      <w:start w:val="1"/>
      <w:numFmt w:val="bullet"/>
      <w:lvlText w:val=""/>
      <w:lvlJc w:val="left"/>
      <w:pPr>
        <w:tabs>
          <w:tab w:val="num" w:pos="5607"/>
        </w:tabs>
        <w:ind w:left="5607" w:hanging="360"/>
      </w:pPr>
      <w:rPr>
        <w:rFonts w:ascii="Symbol" w:hAnsi="Symbol" w:hint="default"/>
      </w:rPr>
    </w:lvl>
    <w:lvl w:ilvl="7" w:tplc="04260003">
      <w:start w:val="1"/>
      <w:numFmt w:val="bullet"/>
      <w:lvlText w:val="o"/>
      <w:lvlJc w:val="left"/>
      <w:pPr>
        <w:tabs>
          <w:tab w:val="num" w:pos="6327"/>
        </w:tabs>
        <w:ind w:left="6327" w:hanging="360"/>
      </w:pPr>
      <w:rPr>
        <w:rFonts w:ascii="Courier New" w:hAnsi="Courier New" w:cs="Courier New" w:hint="default"/>
      </w:rPr>
    </w:lvl>
    <w:lvl w:ilvl="8" w:tplc="04260005">
      <w:start w:val="1"/>
      <w:numFmt w:val="bullet"/>
      <w:lvlText w:val=""/>
      <w:lvlJc w:val="left"/>
      <w:pPr>
        <w:tabs>
          <w:tab w:val="num" w:pos="7047"/>
        </w:tabs>
        <w:ind w:left="7047" w:hanging="360"/>
      </w:pPr>
      <w:rPr>
        <w:rFonts w:ascii="Wingdings" w:hAnsi="Wingdings" w:hint="default"/>
      </w:rPr>
    </w:lvl>
  </w:abstractNum>
  <w:num w:numId="1">
    <w:abstractNumId w:val="9"/>
  </w:num>
  <w:num w:numId="2">
    <w:abstractNumId w:val="11"/>
  </w:num>
  <w:num w:numId="3">
    <w:abstractNumId w:val="14"/>
  </w:num>
  <w:num w:numId="4">
    <w:abstractNumId w:val="8"/>
  </w:num>
  <w:num w:numId="5">
    <w:abstractNumId w:val="3"/>
  </w:num>
  <w:num w:numId="6">
    <w:abstractNumId w:val="5"/>
  </w:num>
  <w:num w:numId="7">
    <w:abstractNumId w:val="16"/>
  </w:num>
  <w:num w:numId="8">
    <w:abstractNumId w:val="2"/>
  </w:num>
  <w:num w:numId="9">
    <w:abstractNumId w:val="25"/>
  </w:num>
  <w:num w:numId="10">
    <w:abstractNumId w:val="18"/>
  </w:num>
  <w:num w:numId="11">
    <w:abstractNumId w:val="23"/>
  </w:num>
  <w:num w:numId="12">
    <w:abstractNumId w:val="1"/>
  </w:num>
  <w:num w:numId="13">
    <w:abstractNumId w:val="20"/>
  </w:num>
  <w:num w:numId="14">
    <w:abstractNumId w:val="15"/>
  </w:num>
  <w:num w:numId="15">
    <w:abstractNumId w:val="6"/>
  </w:num>
  <w:num w:numId="16">
    <w:abstractNumId w:val="24"/>
  </w:num>
  <w:num w:numId="17">
    <w:abstractNumId w:val="17"/>
  </w:num>
  <w:num w:numId="18">
    <w:abstractNumId w:val="22"/>
  </w:num>
  <w:num w:numId="19">
    <w:abstractNumId w:val="12"/>
  </w:num>
  <w:num w:numId="20">
    <w:abstractNumId w:val="0"/>
  </w:num>
  <w:num w:numId="21">
    <w:abstractNumId w:val="4"/>
  </w:num>
  <w:num w:numId="22">
    <w:abstractNumId w:val="10"/>
  </w:num>
  <w:num w:numId="23">
    <w:abstractNumId w:val="27"/>
  </w:num>
  <w:num w:numId="24">
    <w:abstractNumId w:val="19"/>
  </w:num>
  <w:num w:numId="25">
    <w:abstractNumId w:val="21"/>
  </w:num>
  <w:num w:numId="26">
    <w:abstractNumId w:val="26"/>
  </w:num>
  <w:num w:numId="27">
    <w:abstractNumId w:val="7"/>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57634A"/>
    <w:rsid w:val="00013DBA"/>
    <w:rsid w:val="00015045"/>
    <w:rsid w:val="00020EA0"/>
    <w:rsid w:val="000343C6"/>
    <w:rsid w:val="000A76F8"/>
    <w:rsid w:val="001222F8"/>
    <w:rsid w:val="001234F8"/>
    <w:rsid w:val="00146B73"/>
    <w:rsid w:val="00161E8C"/>
    <w:rsid w:val="00163993"/>
    <w:rsid w:val="001A782E"/>
    <w:rsid w:val="001C1DB3"/>
    <w:rsid w:val="001C200D"/>
    <w:rsid w:val="001F0038"/>
    <w:rsid w:val="00241520"/>
    <w:rsid w:val="00251577"/>
    <w:rsid w:val="002835DF"/>
    <w:rsid w:val="002856F4"/>
    <w:rsid w:val="0029368A"/>
    <w:rsid w:val="00296B3F"/>
    <w:rsid w:val="002D0C9A"/>
    <w:rsid w:val="002E161A"/>
    <w:rsid w:val="002F7D34"/>
    <w:rsid w:val="0030088D"/>
    <w:rsid w:val="00330EF4"/>
    <w:rsid w:val="00341DE8"/>
    <w:rsid w:val="00343C1F"/>
    <w:rsid w:val="00354071"/>
    <w:rsid w:val="00387399"/>
    <w:rsid w:val="00391DAF"/>
    <w:rsid w:val="00396232"/>
    <w:rsid w:val="003A585E"/>
    <w:rsid w:val="003B0A51"/>
    <w:rsid w:val="003D2F9F"/>
    <w:rsid w:val="003D4AF4"/>
    <w:rsid w:val="00435CC3"/>
    <w:rsid w:val="00445C4B"/>
    <w:rsid w:val="0045159E"/>
    <w:rsid w:val="00471ED9"/>
    <w:rsid w:val="00477C56"/>
    <w:rsid w:val="004B60EC"/>
    <w:rsid w:val="004B7203"/>
    <w:rsid w:val="004C1F20"/>
    <w:rsid w:val="004F1410"/>
    <w:rsid w:val="005034C5"/>
    <w:rsid w:val="00517AE2"/>
    <w:rsid w:val="005235AC"/>
    <w:rsid w:val="005336DB"/>
    <w:rsid w:val="00561BAD"/>
    <w:rsid w:val="005668E0"/>
    <w:rsid w:val="00572A82"/>
    <w:rsid w:val="0057634A"/>
    <w:rsid w:val="005772DB"/>
    <w:rsid w:val="00583346"/>
    <w:rsid w:val="00587585"/>
    <w:rsid w:val="005A17B3"/>
    <w:rsid w:val="005B6272"/>
    <w:rsid w:val="00641E17"/>
    <w:rsid w:val="00654CA0"/>
    <w:rsid w:val="00685809"/>
    <w:rsid w:val="006A48D0"/>
    <w:rsid w:val="006B2EA5"/>
    <w:rsid w:val="006E18F7"/>
    <w:rsid w:val="006F04F9"/>
    <w:rsid w:val="0071401F"/>
    <w:rsid w:val="00723063"/>
    <w:rsid w:val="00727E2A"/>
    <w:rsid w:val="00727E72"/>
    <w:rsid w:val="00731D14"/>
    <w:rsid w:val="0074595F"/>
    <w:rsid w:val="00760330"/>
    <w:rsid w:val="007661BB"/>
    <w:rsid w:val="00792B3E"/>
    <w:rsid w:val="007A43BC"/>
    <w:rsid w:val="007C071F"/>
    <w:rsid w:val="007F3BB5"/>
    <w:rsid w:val="007F44F4"/>
    <w:rsid w:val="00803C58"/>
    <w:rsid w:val="00882B38"/>
    <w:rsid w:val="00893359"/>
    <w:rsid w:val="008C7A59"/>
    <w:rsid w:val="008F6451"/>
    <w:rsid w:val="0098686B"/>
    <w:rsid w:val="009E5E08"/>
    <w:rsid w:val="00A146A5"/>
    <w:rsid w:val="00A2055B"/>
    <w:rsid w:val="00A230C7"/>
    <w:rsid w:val="00A45BFB"/>
    <w:rsid w:val="00A72E74"/>
    <w:rsid w:val="00A9549B"/>
    <w:rsid w:val="00A967A5"/>
    <w:rsid w:val="00AA4A0E"/>
    <w:rsid w:val="00AA683F"/>
    <w:rsid w:val="00AD1025"/>
    <w:rsid w:val="00AD5232"/>
    <w:rsid w:val="00AD61D0"/>
    <w:rsid w:val="00AF7F5C"/>
    <w:rsid w:val="00B05588"/>
    <w:rsid w:val="00B14410"/>
    <w:rsid w:val="00B4758C"/>
    <w:rsid w:val="00B60404"/>
    <w:rsid w:val="00B67229"/>
    <w:rsid w:val="00C36270"/>
    <w:rsid w:val="00C44E4D"/>
    <w:rsid w:val="00C52989"/>
    <w:rsid w:val="00C53D1F"/>
    <w:rsid w:val="00C57586"/>
    <w:rsid w:val="00C74384"/>
    <w:rsid w:val="00CC69E9"/>
    <w:rsid w:val="00D0668D"/>
    <w:rsid w:val="00D07E68"/>
    <w:rsid w:val="00D10971"/>
    <w:rsid w:val="00D45EC2"/>
    <w:rsid w:val="00D55049"/>
    <w:rsid w:val="00D80732"/>
    <w:rsid w:val="00DE6788"/>
    <w:rsid w:val="00DF1B2D"/>
    <w:rsid w:val="00DF28E3"/>
    <w:rsid w:val="00E03A27"/>
    <w:rsid w:val="00E16647"/>
    <w:rsid w:val="00E168F0"/>
    <w:rsid w:val="00E340C5"/>
    <w:rsid w:val="00E35E9E"/>
    <w:rsid w:val="00E4081F"/>
    <w:rsid w:val="00E523E8"/>
    <w:rsid w:val="00E701E9"/>
    <w:rsid w:val="00EB083C"/>
    <w:rsid w:val="00EB774C"/>
    <w:rsid w:val="00ED1550"/>
    <w:rsid w:val="00EE34CD"/>
    <w:rsid w:val="00F10CC3"/>
    <w:rsid w:val="00F11899"/>
    <w:rsid w:val="00F4746D"/>
    <w:rsid w:val="00F71ABB"/>
    <w:rsid w:val="00F7677D"/>
    <w:rsid w:val="00FD729B"/>
    <w:rsid w:val="00FF0242"/>
    <w:rsid w:val="00FF546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2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3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634A"/>
  </w:style>
  <w:style w:type="paragraph" w:styleId="Footer">
    <w:name w:val="footer"/>
    <w:basedOn w:val="Normal"/>
    <w:link w:val="FooterChar"/>
    <w:uiPriority w:val="99"/>
    <w:unhideWhenUsed/>
    <w:rsid w:val="005763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634A"/>
  </w:style>
  <w:style w:type="paragraph" w:styleId="BalloonText">
    <w:name w:val="Balloon Text"/>
    <w:basedOn w:val="Normal"/>
    <w:link w:val="BalloonTextChar"/>
    <w:uiPriority w:val="99"/>
    <w:semiHidden/>
    <w:unhideWhenUsed/>
    <w:rsid w:val="005763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7634A"/>
    <w:rPr>
      <w:rFonts w:ascii="Tahoma" w:hAnsi="Tahoma" w:cs="Tahoma"/>
      <w:sz w:val="16"/>
      <w:szCs w:val="16"/>
    </w:rPr>
  </w:style>
  <w:style w:type="character" w:styleId="PageNumber">
    <w:name w:val="page number"/>
    <w:rsid w:val="0057634A"/>
    <w:rPr>
      <w:sz w:val="20"/>
    </w:rPr>
  </w:style>
  <w:style w:type="paragraph" w:styleId="ListParagraph">
    <w:name w:val="List Paragraph"/>
    <w:basedOn w:val="Normal"/>
    <w:uiPriority w:val="34"/>
    <w:qFormat/>
    <w:rsid w:val="00F11899"/>
    <w:pPr>
      <w:ind w:left="720"/>
      <w:contextualSpacing/>
    </w:pPr>
  </w:style>
  <w:style w:type="paragraph" w:customStyle="1" w:styleId="tv213">
    <w:name w:val="tv213"/>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uiPriority w:val="99"/>
    <w:semiHidden/>
    <w:unhideWhenUsed/>
    <w:rsid w:val="00D10971"/>
    <w:rPr>
      <w:color w:val="0000FF"/>
      <w:u w:val="single"/>
    </w:rPr>
  </w:style>
  <w:style w:type="paragraph" w:customStyle="1" w:styleId="labojumupamats">
    <w:name w:val="labojumu_pamats"/>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59"/>
    <w:rsid w:val="00727E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1A782E"/>
    <w:rPr>
      <w:sz w:val="16"/>
      <w:szCs w:val="16"/>
    </w:rPr>
  </w:style>
  <w:style w:type="paragraph" w:styleId="CommentText">
    <w:name w:val="annotation text"/>
    <w:basedOn w:val="Normal"/>
    <w:link w:val="CommentTextChar"/>
    <w:uiPriority w:val="99"/>
    <w:semiHidden/>
    <w:unhideWhenUsed/>
    <w:rsid w:val="001A782E"/>
    <w:rPr>
      <w:sz w:val="20"/>
      <w:szCs w:val="20"/>
    </w:rPr>
  </w:style>
  <w:style w:type="character" w:customStyle="1" w:styleId="CommentTextChar">
    <w:name w:val="Comment Text Char"/>
    <w:link w:val="CommentText"/>
    <w:uiPriority w:val="99"/>
    <w:semiHidden/>
    <w:rsid w:val="001A782E"/>
    <w:rPr>
      <w:lang w:eastAsia="en-US"/>
    </w:rPr>
  </w:style>
  <w:style w:type="paragraph" w:styleId="CommentSubject">
    <w:name w:val="annotation subject"/>
    <w:basedOn w:val="CommentText"/>
    <w:next w:val="CommentText"/>
    <w:link w:val="CommentSubjectChar"/>
    <w:uiPriority w:val="99"/>
    <w:semiHidden/>
    <w:unhideWhenUsed/>
    <w:rsid w:val="001A782E"/>
    <w:rPr>
      <w:b/>
      <w:bCs/>
    </w:rPr>
  </w:style>
  <w:style w:type="character" w:customStyle="1" w:styleId="CommentSubjectChar">
    <w:name w:val="Comment Subject Char"/>
    <w:link w:val="CommentSubject"/>
    <w:uiPriority w:val="99"/>
    <w:semiHidden/>
    <w:rsid w:val="001A782E"/>
    <w:rPr>
      <w:b/>
      <w:bCs/>
      <w:lang w:eastAsia="en-US"/>
    </w:rPr>
  </w:style>
</w:styles>
</file>

<file path=word/webSettings.xml><?xml version="1.0" encoding="utf-8"?>
<w:webSettings xmlns:r="http://schemas.openxmlformats.org/officeDocument/2006/relationships" xmlns:w="http://schemas.openxmlformats.org/wordprocessingml/2006/main">
  <w:divs>
    <w:div w:id="740635221">
      <w:bodyDiv w:val="1"/>
      <w:marLeft w:val="0"/>
      <w:marRight w:val="0"/>
      <w:marTop w:val="0"/>
      <w:marBottom w:val="0"/>
      <w:divBdr>
        <w:top w:val="none" w:sz="0" w:space="0" w:color="auto"/>
        <w:left w:val="none" w:sz="0" w:space="0" w:color="auto"/>
        <w:bottom w:val="none" w:sz="0" w:space="0" w:color="auto"/>
        <w:right w:val="none" w:sz="0" w:space="0" w:color="auto"/>
      </w:divBdr>
    </w:div>
    <w:div w:id="864682659">
      <w:bodyDiv w:val="1"/>
      <w:marLeft w:val="0"/>
      <w:marRight w:val="0"/>
      <w:marTop w:val="0"/>
      <w:marBottom w:val="0"/>
      <w:divBdr>
        <w:top w:val="none" w:sz="0" w:space="0" w:color="auto"/>
        <w:left w:val="none" w:sz="0" w:space="0" w:color="auto"/>
        <w:bottom w:val="none" w:sz="0" w:space="0" w:color="auto"/>
        <w:right w:val="none" w:sz="0" w:space="0" w:color="auto"/>
      </w:divBdr>
    </w:div>
    <w:div w:id="1382049339">
      <w:bodyDiv w:val="1"/>
      <w:marLeft w:val="0"/>
      <w:marRight w:val="0"/>
      <w:marTop w:val="0"/>
      <w:marBottom w:val="0"/>
      <w:divBdr>
        <w:top w:val="none" w:sz="0" w:space="0" w:color="auto"/>
        <w:left w:val="none" w:sz="0" w:space="0" w:color="auto"/>
        <w:bottom w:val="none" w:sz="0" w:space="0" w:color="auto"/>
        <w:right w:val="none" w:sz="0" w:space="0" w:color="auto"/>
      </w:divBdr>
      <w:divsChild>
        <w:div w:id="255407950">
          <w:marLeft w:val="0"/>
          <w:marRight w:val="0"/>
          <w:marTop w:val="0"/>
          <w:marBottom w:val="0"/>
          <w:divBdr>
            <w:top w:val="none" w:sz="0" w:space="0" w:color="auto"/>
            <w:left w:val="none" w:sz="0" w:space="0" w:color="auto"/>
            <w:bottom w:val="none" w:sz="0" w:space="0" w:color="auto"/>
            <w:right w:val="none" w:sz="0" w:space="0" w:color="auto"/>
          </w:divBdr>
        </w:div>
        <w:div w:id="476608891">
          <w:marLeft w:val="0"/>
          <w:marRight w:val="0"/>
          <w:marTop w:val="0"/>
          <w:marBottom w:val="0"/>
          <w:divBdr>
            <w:top w:val="none" w:sz="0" w:space="0" w:color="auto"/>
            <w:left w:val="none" w:sz="0" w:space="0" w:color="auto"/>
            <w:bottom w:val="none" w:sz="0" w:space="0" w:color="auto"/>
            <w:right w:val="none" w:sz="0" w:space="0" w:color="auto"/>
          </w:divBdr>
        </w:div>
      </w:divsChild>
    </w:div>
    <w:div w:id="1543710732">
      <w:bodyDiv w:val="1"/>
      <w:marLeft w:val="0"/>
      <w:marRight w:val="0"/>
      <w:marTop w:val="0"/>
      <w:marBottom w:val="0"/>
      <w:divBdr>
        <w:top w:val="none" w:sz="0" w:space="0" w:color="auto"/>
        <w:left w:val="none" w:sz="0" w:space="0" w:color="auto"/>
        <w:bottom w:val="none" w:sz="0" w:space="0" w:color="auto"/>
        <w:right w:val="none" w:sz="0" w:space="0" w:color="auto"/>
      </w:divBdr>
    </w:div>
    <w:div w:id="1901287948">
      <w:bodyDiv w:val="1"/>
      <w:marLeft w:val="0"/>
      <w:marRight w:val="0"/>
      <w:marTop w:val="0"/>
      <w:marBottom w:val="0"/>
      <w:divBdr>
        <w:top w:val="none" w:sz="0" w:space="0" w:color="auto"/>
        <w:left w:val="none" w:sz="0" w:space="0" w:color="auto"/>
        <w:bottom w:val="none" w:sz="0" w:space="0" w:color="auto"/>
        <w:right w:val="none" w:sz="0" w:space="0" w:color="auto"/>
      </w:divBdr>
      <w:divsChild>
        <w:div w:id="690490621">
          <w:marLeft w:val="0"/>
          <w:marRight w:val="0"/>
          <w:marTop w:val="0"/>
          <w:marBottom w:val="0"/>
          <w:divBdr>
            <w:top w:val="none" w:sz="0" w:space="0" w:color="auto"/>
            <w:left w:val="none" w:sz="0" w:space="0" w:color="auto"/>
            <w:bottom w:val="none" w:sz="0" w:space="0" w:color="auto"/>
            <w:right w:val="none" w:sz="0" w:space="0" w:color="auto"/>
          </w:divBdr>
        </w:div>
        <w:div w:id="128184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83091-B7CE-47C8-8EC1-63A43F85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3215</Words>
  <Characters>1834</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CK</Company>
  <LinksUpToDate>false</LinksUpToDate>
  <CharactersWithSpaces>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Ceļu komforts</dc:creator>
  <cp:keywords/>
  <cp:lastModifiedBy>Celu Komforts</cp:lastModifiedBy>
  <cp:revision>8</cp:revision>
  <cp:lastPrinted>2015-03-31T16:21:00Z</cp:lastPrinted>
  <dcterms:created xsi:type="dcterms:W3CDTF">2016-02-09T07:13:00Z</dcterms:created>
  <dcterms:modified xsi:type="dcterms:W3CDTF">2016-08-15T15:50:00Z</dcterms:modified>
</cp:coreProperties>
</file>